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AA" w:rsidRPr="007E4803" w:rsidRDefault="00924253" w:rsidP="00EA3EDA">
      <w:pPr>
        <w:ind w:leftChars="-59" w:hangingChars="59" w:hanging="142"/>
        <w:jc w:val="center"/>
        <w:rPr>
          <w:b/>
        </w:rPr>
      </w:pPr>
      <w:r w:rsidRPr="007E4803">
        <w:rPr>
          <w:rFonts w:hint="eastAsia"/>
          <w:b/>
        </w:rPr>
        <w:t>电感耦合等离子体</w:t>
      </w:r>
      <w:r w:rsidR="00041588">
        <w:rPr>
          <w:rFonts w:hint="eastAsia"/>
          <w:b/>
        </w:rPr>
        <w:t>发射光谱</w:t>
      </w:r>
      <w:r w:rsidRPr="007E4803">
        <w:rPr>
          <w:rFonts w:hint="eastAsia"/>
          <w:b/>
        </w:rPr>
        <w:t>仪</w:t>
      </w:r>
      <w:r w:rsidR="00163BD4">
        <w:rPr>
          <w:rFonts w:hint="eastAsia"/>
          <w:b/>
        </w:rPr>
        <w:t>（I</w:t>
      </w:r>
      <w:r w:rsidR="00163BD4">
        <w:rPr>
          <w:b/>
        </w:rPr>
        <w:t>CP-</w:t>
      </w:r>
      <w:r w:rsidR="00041588">
        <w:rPr>
          <w:b/>
        </w:rPr>
        <w:t>OES</w:t>
      </w:r>
      <w:r w:rsidR="00163BD4">
        <w:rPr>
          <w:b/>
        </w:rPr>
        <w:t>）</w:t>
      </w:r>
      <w:r w:rsidRPr="007E4803">
        <w:rPr>
          <w:rFonts w:hint="eastAsia"/>
          <w:b/>
        </w:rPr>
        <w:t>送样单</w:t>
      </w:r>
    </w:p>
    <w:p w:rsidR="00924253" w:rsidRDefault="00924253" w:rsidP="00EA3EDA">
      <w:pPr>
        <w:ind w:firstLineChars="0" w:firstLine="0"/>
      </w:pPr>
      <w:r>
        <w:rPr>
          <w:rFonts w:hint="eastAsia"/>
        </w:rPr>
        <w:t xml:space="preserve"> </w:t>
      </w:r>
      <w:r>
        <w:t xml:space="preserve">                                        </w:t>
      </w:r>
      <w:r w:rsidR="007E4803">
        <w:t xml:space="preserve">        </w:t>
      </w:r>
      <w:r w:rsidRPr="007E4803">
        <w:rPr>
          <w:rFonts w:hint="eastAsia"/>
          <w:sz w:val="21"/>
        </w:rPr>
        <w:t xml:space="preserve">日期： </w:t>
      </w:r>
      <w:r w:rsidRPr="007E4803">
        <w:rPr>
          <w:sz w:val="21"/>
        </w:rPr>
        <w:t xml:space="preserve"> </w:t>
      </w:r>
      <w:r w:rsidRPr="007E4803">
        <w:rPr>
          <w:rFonts w:hint="eastAsia"/>
          <w:sz w:val="21"/>
        </w:rPr>
        <w:t xml:space="preserve">年 </w:t>
      </w:r>
      <w:r w:rsidRPr="007E4803">
        <w:rPr>
          <w:sz w:val="21"/>
        </w:rPr>
        <w:t xml:space="preserve">  </w:t>
      </w:r>
      <w:r w:rsidRPr="007E4803">
        <w:rPr>
          <w:rFonts w:hint="eastAsia"/>
          <w:sz w:val="21"/>
        </w:rPr>
        <w:t xml:space="preserve">月 </w:t>
      </w:r>
      <w:r w:rsidRPr="007E4803">
        <w:rPr>
          <w:sz w:val="21"/>
        </w:rPr>
        <w:t xml:space="preserve">  </w:t>
      </w:r>
      <w:r w:rsidRPr="007E4803">
        <w:rPr>
          <w:rFonts w:hint="eastAsia"/>
          <w:sz w:val="21"/>
        </w:rPr>
        <w:t>日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486"/>
        <w:gridCol w:w="1265"/>
        <w:gridCol w:w="1359"/>
        <w:gridCol w:w="1560"/>
      </w:tblGrid>
      <w:tr w:rsidR="00924253" w:rsidRPr="00EA3EDA" w:rsidTr="00C40535">
        <w:trPr>
          <w:trHeight w:val="271"/>
          <w:jc w:val="center"/>
        </w:trPr>
        <w:tc>
          <w:tcPr>
            <w:tcW w:w="1696" w:type="dxa"/>
            <w:vAlign w:val="center"/>
          </w:tcPr>
          <w:p w:rsidR="00924253" w:rsidRPr="00EA3EDA" w:rsidRDefault="00924253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送样人</w:t>
            </w:r>
          </w:p>
        </w:tc>
        <w:tc>
          <w:tcPr>
            <w:tcW w:w="1560" w:type="dxa"/>
            <w:vAlign w:val="center"/>
          </w:tcPr>
          <w:p w:rsidR="00924253" w:rsidRPr="00EA3EDA" w:rsidRDefault="00924253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924253" w:rsidRPr="00EA3EDA" w:rsidRDefault="00924253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5" w:type="dxa"/>
            <w:vAlign w:val="center"/>
          </w:tcPr>
          <w:p w:rsidR="00924253" w:rsidRPr="00EA3EDA" w:rsidRDefault="00924253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24253" w:rsidRPr="00EA3EDA" w:rsidRDefault="00924253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560" w:type="dxa"/>
            <w:vAlign w:val="center"/>
          </w:tcPr>
          <w:p w:rsidR="00924253" w:rsidRPr="00EA3EDA" w:rsidRDefault="00924253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924253" w:rsidRPr="00EA3EDA" w:rsidTr="00C40535">
        <w:trPr>
          <w:trHeight w:val="392"/>
          <w:jc w:val="center"/>
        </w:trPr>
        <w:tc>
          <w:tcPr>
            <w:tcW w:w="1696" w:type="dxa"/>
            <w:vAlign w:val="center"/>
          </w:tcPr>
          <w:p w:rsidR="00924253" w:rsidRPr="00EA3EDA" w:rsidRDefault="00924253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导师</w:t>
            </w:r>
          </w:p>
        </w:tc>
        <w:tc>
          <w:tcPr>
            <w:tcW w:w="1560" w:type="dxa"/>
            <w:vAlign w:val="center"/>
          </w:tcPr>
          <w:p w:rsidR="00924253" w:rsidRPr="00EA3EDA" w:rsidRDefault="00924253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924253" w:rsidRPr="00EA3EDA" w:rsidRDefault="00924253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院系</w:t>
            </w:r>
          </w:p>
        </w:tc>
        <w:tc>
          <w:tcPr>
            <w:tcW w:w="1265" w:type="dxa"/>
            <w:vAlign w:val="center"/>
          </w:tcPr>
          <w:p w:rsidR="00924253" w:rsidRPr="00EA3EDA" w:rsidRDefault="00924253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24253" w:rsidRPr="00EA3EDA" w:rsidRDefault="00924253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实验室地址</w:t>
            </w:r>
          </w:p>
        </w:tc>
        <w:tc>
          <w:tcPr>
            <w:tcW w:w="1560" w:type="dxa"/>
            <w:vAlign w:val="center"/>
          </w:tcPr>
          <w:p w:rsidR="00924253" w:rsidRPr="00EA3EDA" w:rsidRDefault="00924253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812A9C" w:rsidRPr="00EA3EDA" w:rsidTr="00C40535">
        <w:trPr>
          <w:trHeight w:val="387"/>
          <w:jc w:val="center"/>
        </w:trPr>
        <w:tc>
          <w:tcPr>
            <w:tcW w:w="1696" w:type="dxa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sz w:val="21"/>
                <w:szCs w:val="21"/>
              </w:rPr>
            </w:pPr>
            <w:bookmarkStart w:id="0" w:name="_GoBack" w:colFirst="0" w:colLast="4"/>
            <w:r w:rsidRPr="00EA3EDA">
              <w:rPr>
                <w:rFonts w:hint="eastAsia"/>
                <w:sz w:val="21"/>
                <w:szCs w:val="21"/>
              </w:rPr>
              <w:t>样品名称</w:t>
            </w:r>
          </w:p>
        </w:tc>
        <w:tc>
          <w:tcPr>
            <w:tcW w:w="1560" w:type="dxa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样品数量</w:t>
            </w:r>
          </w:p>
        </w:tc>
        <w:tc>
          <w:tcPr>
            <w:tcW w:w="1265" w:type="dxa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是否回收</w:t>
            </w:r>
          </w:p>
        </w:tc>
        <w:tc>
          <w:tcPr>
            <w:tcW w:w="1560" w:type="dxa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sz w:val="21"/>
                <w:szCs w:val="21"/>
              </w:rPr>
            </w:pPr>
          </w:p>
        </w:tc>
      </w:tr>
      <w:bookmarkEnd w:id="0"/>
      <w:tr w:rsidR="00EA3EDA" w:rsidRPr="00EA3EDA" w:rsidTr="00C40535">
        <w:trPr>
          <w:trHeight w:val="848"/>
          <w:jc w:val="center"/>
        </w:trPr>
        <w:tc>
          <w:tcPr>
            <w:tcW w:w="1696" w:type="dxa"/>
            <w:vAlign w:val="center"/>
          </w:tcPr>
          <w:p w:rsidR="00EA3EDA" w:rsidRPr="00EA3EDA" w:rsidRDefault="00EA3EDA" w:rsidP="00EA3EDA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检测项目</w:t>
            </w:r>
          </w:p>
        </w:tc>
        <w:tc>
          <w:tcPr>
            <w:tcW w:w="7230" w:type="dxa"/>
            <w:gridSpan w:val="5"/>
            <w:vAlign w:val="center"/>
          </w:tcPr>
          <w:p w:rsidR="00EA3EDA" w:rsidRPr="00EA3EDA" w:rsidRDefault="00EA3EDA" w:rsidP="00EA3EDA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EA3EDA" w:rsidRPr="00EA3EDA" w:rsidTr="00C40535">
        <w:trPr>
          <w:trHeight w:val="577"/>
          <w:jc w:val="center"/>
        </w:trPr>
        <w:tc>
          <w:tcPr>
            <w:tcW w:w="1696" w:type="dxa"/>
            <w:vAlign w:val="center"/>
          </w:tcPr>
          <w:p w:rsidR="00EA3EDA" w:rsidRPr="00D97F57" w:rsidRDefault="007E4803" w:rsidP="00EA3ED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  <w:r w:rsidR="00D97F57">
              <w:rPr>
                <w:rFonts w:hint="eastAsia"/>
                <w:sz w:val="21"/>
                <w:szCs w:val="21"/>
              </w:rPr>
              <w:t>(样品其它高浓度元素)</w:t>
            </w:r>
          </w:p>
        </w:tc>
        <w:tc>
          <w:tcPr>
            <w:tcW w:w="7230" w:type="dxa"/>
            <w:gridSpan w:val="5"/>
            <w:vAlign w:val="center"/>
          </w:tcPr>
          <w:p w:rsidR="00EA3EDA" w:rsidRPr="00EA3EDA" w:rsidRDefault="00EA3EDA" w:rsidP="00EA3EDA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EA3EDA" w:rsidRPr="00EA3EDA" w:rsidTr="00C40535">
        <w:trPr>
          <w:trHeight w:val="1197"/>
          <w:jc w:val="center"/>
        </w:trPr>
        <w:tc>
          <w:tcPr>
            <w:tcW w:w="1696" w:type="dxa"/>
            <w:vAlign w:val="center"/>
          </w:tcPr>
          <w:p w:rsidR="00EA3EDA" w:rsidRPr="00EA3EDA" w:rsidRDefault="00EA3EDA" w:rsidP="007E4803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注意事项</w:t>
            </w:r>
          </w:p>
        </w:tc>
        <w:tc>
          <w:tcPr>
            <w:tcW w:w="7230" w:type="dxa"/>
            <w:gridSpan w:val="5"/>
            <w:vAlign w:val="center"/>
          </w:tcPr>
          <w:p w:rsidR="00EA3EDA" w:rsidRPr="00163BD4" w:rsidRDefault="00EA3EDA" w:rsidP="00163BD4">
            <w:pPr>
              <w:pStyle w:val="a6"/>
              <w:numPr>
                <w:ilvl w:val="0"/>
                <w:numId w:val="1"/>
              </w:numPr>
              <w:spacing w:line="240" w:lineRule="auto"/>
              <w:ind w:left="346" w:firstLineChars="0" w:hanging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所送样品为消解后的澄清水溶液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（基底为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2%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的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HNO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）；不能还有氢氟酸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(HF)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和有机物，不能有悬浮物！固体溶解量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≤1 mg/mL!</w:t>
            </w:r>
          </w:p>
          <w:p w:rsidR="00EA3EDA" w:rsidRPr="00163BD4" w:rsidRDefault="00EA3EDA" w:rsidP="00163BD4">
            <w:pPr>
              <w:pStyle w:val="a6"/>
              <w:numPr>
                <w:ilvl w:val="0"/>
                <w:numId w:val="1"/>
              </w:numPr>
              <w:spacing w:line="240" w:lineRule="auto"/>
              <w:ind w:left="346" w:firstLineChars="0" w:hanging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样品体积至少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63BD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mL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（用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10mL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带盖离心管装样）；</w:t>
            </w:r>
          </w:p>
          <w:p w:rsidR="00EA3EDA" w:rsidRPr="00EA3EDA" w:rsidRDefault="00EA3EDA" w:rsidP="00041588">
            <w:pPr>
              <w:pStyle w:val="a6"/>
              <w:numPr>
                <w:ilvl w:val="0"/>
                <w:numId w:val="1"/>
              </w:numPr>
              <w:spacing w:line="240" w:lineRule="auto"/>
              <w:ind w:left="346" w:firstLineChars="0" w:hanging="142"/>
              <w:rPr>
                <w:sz w:val="21"/>
                <w:szCs w:val="21"/>
              </w:rPr>
            </w:pP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待测元素浓度为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0.1-</w:t>
            </w:r>
            <w:r w:rsidR="0004158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163BD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41588">
              <w:rPr>
                <w:rFonts w:ascii="Times New Roman" w:hAnsi="Times New Roman" w:cs="Times New Roman" w:hint="eastAsia"/>
                <w:sz w:val="21"/>
                <w:szCs w:val="21"/>
              </w:rPr>
              <w:t>m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g/L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为宜，最大浓度不得超过</w:t>
            </w:r>
            <w:r w:rsidR="0004158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163BD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41588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g/L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</w:tr>
    </w:tbl>
    <w:p w:rsidR="00924253" w:rsidRDefault="00EA3EDA" w:rsidP="00C40535">
      <w:pPr>
        <w:spacing w:line="240" w:lineRule="auto"/>
        <w:ind w:leftChars="-136" w:left="-326" w:firstLineChars="100" w:firstLine="180"/>
        <w:rPr>
          <w:sz w:val="18"/>
          <w:szCs w:val="18"/>
        </w:rPr>
      </w:pPr>
      <w:r w:rsidRPr="00EA3EDA">
        <w:rPr>
          <w:rFonts w:hint="eastAsia"/>
          <w:sz w:val="18"/>
          <w:szCs w:val="18"/>
        </w:rPr>
        <w:t>注：注意事项中的要求请仔细确认，若因为样品不符合要求</w:t>
      </w:r>
      <w:r>
        <w:rPr>
          <w:rFonts w:hint="eastAsia"/>
          <w:sz w:val="18"/>
          <w:szCs w:val="18"/>
        </w:rPr>
        <w:t>且</w:t>
      </w:r>
      <w:r w:rsidRPr="00EA3EDA">
        <w:rPr>
          <w:rFonts w:hint="eastAsia"/>
          <w:sz w:val="18"/>
          <w:szCs w:val="18"/>
        </w:rPr>
        <w:t>并未告知</w:t>
      </w:r>
      <w:r>
        <w:rPr>
          <w:rFonts w:hint="eastAsia"/>
          <w:sz w:val="18"/>
          <w:szCs w:val="18"/>
        </w:rPr>
        <w:t>仪器管理老师</w:t>
      </w:r>
      <w:r w:rsidRPr="00EA3EDA">
        <w:rPr>
          <w:rFonts w:hint="eastAsia"/>
          <w:sz w:val="18"/>
          <w:szCs w:val="18"/>
        </w:rPr>
        <w:t>，造成仪器损害等后果</w:t>
      </w:r>
      <w:r>
        <w:rPr>
          <w:rFonts w:hint="eastAsia"/>
          <w:sz w:val="18"/>
          <w:szCs w:val="18"/>
        </w:rPr>
        <w:t>由</w:t>
      </w:r>
      <w:r w:rsidRPr="00EA3EDA">
        <w:rPr>
          <w:rFonts w:hint="eastAsia"/>
          <w:sz w:val="18"/>
          <w:szCs w:val="18"/>
        </w:rPr>
        <w:t>送样人承担。</w:t>
      </w:r>
    </w:p>
    <w:p w:rsidR="00C40535" w:rsidRDefault="00C40535" w:rsidP="00C40535">
      <w:pPr>
        <w:spacing w:line="240" w:lineRule="auto"/>
        <w:ind w:leftChars="-136" w:left="-326" w:firstLineChars="100" w:firstLine="180"/>
        <w:rPr>
          <w:sz w:val="18"/>
          <w:szCs w:val="18"/>
        </w:rPr>
      </w:pPr>
    </w:p>
    <w:p w:rsidR="00C40535" w:rsidRDefault="00C40535" w:rsidP="00C40535">
      <w:pPr>
        <w:spacing w:line="240" w:lineRule="auto"/>
        <w:ind w:leftChars="-136" w:left="-326" w:firstLineChars="100" w:firstLine="180"/>
        <w:rPr>
          <w:sz w:val="18"/>
          <w:szCs w:val="18"/>
        </w:rPr>
      </w:pPr>
    </w:p>
    <w:p w:rsidR="00C40535" w:rsidRPr="007E4803" w:rsidRDefault="00C40535" w:rsidP="00C40535">
      <w:pPr>
        <w:ind w:leftChars="-59" w:hangingChars="59" w:hanging="142"/>
        <w:jc w:val="center"/>
        <w:rPr>
          <w:b/>
        </w:rPr>
      </w:pPr>
      <w:r w:rsidRPr="007E4803">
        <w:rPr>
          <w:rFonts w:hint="eastAsia"/>
          <w:b/>
        </w:rPr>
        <w:t>电感耦合等离子体</w:t>
      </w:r>
      <w:r>
        <w:rPr>
          <w:rFonts w:hint="eastAsia"/>
          <w:b/>
        </w:rPr>
        <w:t>发射光谱</w:t>
      </w:r>
      <w:r w:rsidRPr="007E4803">
        <w:rPr>
          <w:rFonts w:hint="eastAsia"/>
          <w:b/>
        </w:rPr>
        <w:t>仪</w:t>
      </w:r>
      <w:r>
        <w:rPr>
          <w:rFonts w:hint="eastAsia"/>
          <w:b/>
        </w:rPr>
        <w:t>（I</w:t>
      </w:r>
      <w:r>
        <w:rPr>
          <w:b/>
        </w:rPr>
        <w:t>CP-OES）</w:t>
      </w:r>
      <w:r w:rsidRPr="007E4803">
        <w:rPr>
          <w:rFonts w:hint="eastAsia"/>
          <w:b/>
        </w:rPr>
        <w:t>送样单</w:t>
      </w:r>
    </w:p>
    <w:p w:rsidR="00C40535" w:rsidRDefault="00C40535" w:rsidP="00C40535">
      <w:pPr>
        <w:ind w:firstLineChars="0" w:firstLine="0"/>
      </w:pPr>
      <w:r>
        <w:rPr>
          <w:rFonts w:hint="eastAsia"/>
        </w:rPr>
        <w:t xml:space="preserve"> </w:t>
      </w:r>
      <w:r>
        <w:t xml:space="preserve">                                                </w:t>
      </w:r>
      <w:r w:rsidRPr="007E4803">
        <w:rPr>
          <w:rFonts w:hint="eastAsia"/>
          <w:sz w:val="21"/>
        </w:rPr>
        <w:t xml:space="preserve">日期： </w:t>
      </w:r>
      <w:r w:rsidRPr="007E4803">
        <w:rPr>
          <w:sz w:val="21"/>
        </w:rPr>
        <w:t xml:space="preserve"> </w:t>
      </w:r>
      <w:r w:rsidRPr="007E4803">
        <w:rPr>
          <w:rFonts w:hint="eastAsia"/>
          <w:sz w:val="21"/>
        </w:rPr>
        <w:t xml:space="preserve">年 </w:t>
      </w:r>
      <w:r w:rsidRPr="007E4803">
        <w:rPr>
          <w:sz w:val="21"/>
        </w:rPr>
        <w:t xml:space="preserve">  </w:t>
      </w:r>
      <w:r w:rsidRPr="007E4803">
        <w:rPr>
          <w:rFonts w:hint="eastAsia"/>
          <w:sz w:val="21"/>
        </w:rPr>
        <w:t xml:space="preserve">月 </w:t>
      </w:r>
      <w:r w:rsidRPr="007E4803">
        <w:rPr>
          <w:sz w:val="21"/>
        </w:rPr>
        <w:t xml:space="preserve">  </w:t>
      </w:r>
      <w:r w:rsidRPr="007E4803">
        <w:rPr>
          <w:rFonts w:hint="eastAsia"/>
          <w:sz w:val="21"/>
        </w:rPr>
        <w:t>日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486"/>
        <w:gridCol w:w="1265"/>
        <w:gridCol w:w="1359"/>
        <w:gridCol w:w="1560"/>
      </w:tblGrid>
      <w:tr w:rsidR="00C40535" w:rsidRPr="00EA3EDA" w:rsidTr="007E6E3E">
        <w:trPr>
          <w:trHeight w:val="271"/>
          <w:jc w:val="center"/>
        </w:trPr>
        <w:tc>
          <w:tcPr>
            <w:tcW w:w="1696" w:type="dxa"/>
            <w:vAlign w:val="center"/>
          </w:tcPr>
          <w:p w:rsidR="00C40535" w:rsidRPr="00EA3EDA" w:rsidRDefault="00C40535" w:rsidP="007E6E3E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送样人</w:t>
            </w:r>
          </w:p>
        </w:tc>
        <w:tc>
          <w:tcPr>
            <w:tcW w:w="1560" w:type="dxa"/>
            <w:vAlign w:val="center"/>
          </w:tcPr>
          <w:p w:rsidR="00C40535" w:rsidRPr="00EA3EDA" w:rsidRDefault="00C40535" w:rsidP="007E6E3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40535" w:rsidRPr="00EA3EDA" w:rsidRDefault="00C40535" w:rsidP="007E6E3E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5" w:type="dxa"/>
            <w:vAlign w:val="center"/>
          </w:tcPr>
          <w:p w:rsidR="00C40535" w:rsidRPr="00EA3EDA" w:rsidRDefault="00C40535" w:rsidP="007E6E3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C40535" w:rsidRPr="00EA3EDA" w:rsidRDefault="00C40535" w:rsidP="007E6E3E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560" w:type="dxa"/>
            <w:vAlign w:val="center"/>
          </w:tcPr>
          <w:p w:rsidR="00C40535" w:rsidRPr="00EA3EDA" w:rsidRDefault="00C40535" w:rsidP="007E6E3E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C40535" w:rsidRPr="00EA3EDA" w:rsidTr="007E6E3E">
        <w:trPr>
          <w:trHeight w:val="392"/>
          <w:jc w:val="center"/>
        </w:trPr>
        <w:tc>
          <w:tcPr>
            <w:tcW w:w="1696" w:type="dxa"/>
            <w:vAlign w:val="center"/>
          </w:tcPr>
          <w:p w:rsidR="00C40535" w:rsidRPr="00EA3EDA" w:rsidRDefault="00C40535" w:rsidP="007E6E3E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导师</w:t>
            </w:r>
          </w:p>
        </w:tc>
        <w:tc>
          <w:tcPr>
            <w:tcW w:w="1560" w:type="dxa"/>
            <w:vAlign w:val="center"/>
          </w:tcPr>
          <w:p w:rsidR="00C40535" w:rsidRPr="00EA3EDA" w:rsidRDefault="00C40535" w:rsidP="007E6E3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40535" w:rsidRPr="00EA3EDA" w:rsidRDefault="00C40535" w:rsidP="007E6E3E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院系</w:t>
            </w:r>
          </w:p>
        </w:tc>
        <w:tc>
          <w:tcPr>
            <w:tcW w:w="1265" w:type="dxa"/>
            <w:vAlign w:val="center"/>
          </w:tcPr>
          <w:p w:rsidR="00C40535" w:rsidRPr="00EA3EDA" w:rsidRDefault="00C40535" w:rsidP="007E6E3E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C40535" w:rsidRPr="00EA3EDA" w:rsidRDefault="00C40535" w:rsidP="007E6E3E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实验室地址</w:t>
            </w:r>
          </w:p>
        </w:tc>
        <w:tc>
          <w:tcPr>
            <w:tcW w:w="1560" w:type="dxa"/>
            <w:vAlign w:val="center"/>
          </w:tcPr>
          <w:p w:rsidR="00C40535" w:rsidRPr="00EA3EDA" w:rsidRDefault="00C40535" w:rsidP="007E6E3E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812A9C" w:rsidRPr="00EA3EDA" w:rsidTr="007E6E3E">
        <w:trPr>
          <w:trHeight w:val="387"/>
          <w:jc w:val="center"/>
        </w:trPr>
        <w:tc>
          <w:tcPr>
            <w:tcW w:w="1696" w:type="dxa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样品名称</w:t>
            </w:r>
          </w:p>
        </w:tc>
        <w:tc>
          <w:tcPr>
            <w:tcW w:w="1560" w:type="dxa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样品数量</w:t>
            </w:r>
          </w:p>
        </w:tc>
        <w:tc>
          <w:tcPr>
            <w:tcW w:w="1265" w:type="dxa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是否回收</w:t>
            </w:r>
          </w:p>
        </w:tc>
        <w:tc>
          <w:tcPr>
            <w:tcW w:w="1560" w:type="dxa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812A9C" w:rsidRPr="00EA3EDA" w:rsidTr="007E6E3E">
        <w:trPr>
          <w:trHeight w:val="848"/>
          <w:jc w:val="center"/>
        </w:trPr>
        <w:tc>
          <w:tcPr>
            <w:tcW w:w="1696" w:type="dxa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检测项目</w:t>
            </w:r>
          </w:p>
        </w:tc>
        <w:tc>
          <w:tcPr>
            <w:tcW w:w="7230" w:type="dxa"/>
            <w:gridSpan w:val="5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812A9C" w:rsidRPr="00EA3EDA" w:rsidTr="007E6E3E">
        <w:trPr>
          <w:trHeight w:val="577"/>
          <w:jc w:val="center"/>
        </w:trPr>
        <w:tc>
          <w:tcPr>
            <w:tcW w:w="1696" w:type="dxa"/>
            <w:vAlign w:val="center"/>
          </w:tcPr>
          <w:p w:rsidR="00812A9C" w:rsidRPr="00D97F57" w:rsidRDefault="00812A9C" w:rsidP="00812A9C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备注(样品其它高浓度元素)</w:t>
            </w:r>
          </w:p>
        </w:tc>
        <w:tc>
          <w:tcPr>
            <w:tcW w:w="7230" w:type="dxa"/>
            <w:gridSpan w:val="5"/>
            <w:vAlign w:val="center"/>
          </w:tcPr>
          <w:p w:rsidR="00812A9C" w:rsidRPr="00EA3EDA" w:rsidRDefault="00812A9C" w:rsidP="00812A9C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812A9C" w:rsidRPr="00EA3EDA" w:rsidTr="007E6E3E">
        <w:trPr>
          <w:trHeight w:val="1197"/>
          <w:jc w:val="center"/>
        </w:trPr>
        <w:tc>
          <w:tcPr>
            <w:tcW w:w="1696" w:type="dxa"/>
            <w:vAlign w:val="center"/>
          </w:tcPr>
          <w:p w:rsidR="00812A9C" w:rsidRPr="00EA3EDA" w:rsidRDefault="00812A9C" w:rsidP="00812A9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注意事项</w:t>
            </w:r>
          </w:p>
        </w:tc>
        <w:tc>
          <w:tcPr>
            <w:tcW w:w="7230" w:type="dxa"/>
            <w:gridSpan w:val="5"/>
            <w:vAlign w:val="center"/>
          </w:tcPr>
          <w:p w:rsidR="00812A9C" w:rsidRPr="00163BD4" w:rsidRDefault="00812A9C" w:rsidP="00812A9C">
            <w:pPr>
              <w:pStyle w:val="a6"/>
              <w:numPr>
                <w:ilvl w:val="0"/>
                <w:numId w:val="4"/>
              </w:numPr>
              <w:spacing w:line="240" w:lineRule="auto"/>
              <w:ind w:left="460" w:firstLineChars="0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所送样品为消解后的澄清水溶液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（基底为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2%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的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HNO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）；不能还有氢氟酸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(HF)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和有机物，不能有悬浮物！固体溶解量</w:t>
            </w:r>
            <w:r w:rsidRPr="00D97F5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≤1 mg/mL!</w:t>
            </w:r>
          </w:p>
          <w:p w:rsidR="00812A9C" w:rsidRPr="00163BD4" w:rsidRDefault="00812A9C" w:rsidP="00812A9C">
            <w:pPr>
              <w:pStyle w:val="a6"/>
              <w:numPr>
                <w:ilvl w:val="0"/>
                <w:numId w:val="4"/>
              </w:numPr>
              <w:spacing w:line="240" w:lineRule="auto"/>
              <w:ind w:left="346" w:firstLineChars="0" w:hanging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样品体积至少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mL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（用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10mL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带盖离心管装样）；</w:t>
            </w:r>
          </w:p>
          <w:p w:rsidR="00812A9C" w:rsidRPr="00EA3EDA" w:rsidRDefault="00812A9C" w:rsidP="00812A9C">
            <w:pPr>
              <w:pStyle w:val="a6"/>
              <w:numPr>
                <w:ilvl w:val="0"/>
                <w:numId w:val="4"/>
              </w:numPr>
              <w:spacing w:line="240" w:lineRule="auto"/>
              <w:ind w:left="346" w:firstLineChars="0" w:hanging="142"/>
              <w:rPr>
                <w:sz w:val="21"/>
                <w:szCs w:val="21"/>
              </w:rPr>
            </w:pP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待测元素浓度为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0.1-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m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g/L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为宜，最大浓度不得超过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g/L</w:t>
            </w:r>
            <w:r w:rsidRPr="00163BD4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</w:tr>
    </w:tbl>
    <w:p w:rsidR="00C40535" w:rsidRDefault="00C40535" w:rsidP="00C40535">
      <w:pPr>
        <w:spacing w:line="240" w:lineRule="auto"/>
        <w:ind w:firstLineChars="0" w:firstLine="0"/>
        <w:rPr>
          <w:sz w:val="18"/>
          <w:szCs w:val="18"/>
        </w:rPr>
      </w:pPr>
      <w:r w:rsidRPr="00EA3EDA">
        <w:rPr>
          <w:rFonts w:hint="eastAsia"/>
          <w:sz w:val="18"/>
          <w:szCs w:val="18"/>
        </w:rPr>
        <w:t>注：注意事项中的要求请仔细确认，若因为样品不符合要求</w:t>
      </w:r>
      <w:r>
        <w:rPr>
          <w:rFonts w:hint="eastAsia"/>
          <w:sz w:val="18"/>
          <w:szCs w:val="18"/>
        </w:rPr>
        <w:t>且</w:t>
      </w:r>
      <w:r w:rsidRPr="00EA3EDA">
        <w:rPr>
          <w:rFonts w:hint="eastAsia"/>
          <w:sz w:val="18"/>
          <w:szCs w:val="18"/>
        </w:rPr>
        <w:t>并未告知</w:t>
      </w:r>
      <w:r>
        <w:rPr>
          <w:rFonts w:hint="eastAsia"/>
          <w:sz w:val="18"/>
          <w:szCs w:val="18"/>
        </w:rPr>
        <w:t>仪器管理老师</w:t>
      </w:r>
      <w:r w:rsidRPr="00EA3EDA">
        <w:rPr>
          <w:rFonts w:hint="eastAsia"/>
          <w:sz w:val="18"/>
          <w:szCs w:val="18"/>
        </w:rPr>
        <w:t>，造成仪器损害等后果</w:t>
      </w:r>
      <w:r>
        <w:rPr>
          <w:rFonts w:hint="eastAsia"/>
          <w:sz w:val="18"/>
          <w:szCs w:val="18"/>
        </w:rPr>
        <w:t>由</w:t>
      </w:r>
      <w:r w:rsidRPr="00EA3EDA">
        <w:rPr>
          <w:rFonts w:hint="eastAsia"/>
          <w:sz w:val="18"/>
          <w:szCs w:val="18"/>
        </w:rPr>
        <w:t>送样人承担。</w:t>
      </w:r>
    </w:p>
    <w:p w:rsidR="00D97F57" w:rsidRPr="00C40535" w:rsidRDefault="00D97F57" w:rsidP="00D97F57">
      <w:pPr>
        <w:ind w:leftChars="-59" w:hangingChars="59" w:hanging="142"/>
        <w:jc w:val="center"/>
        <w:rPr>
          <w:b/>
        </w:rPr>
      </w:pPr>
    </w:p>
    <w:sectPr w:rsidR="00D97F57" w:rsidRPr="00C40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51" w:rsidRDefault="00893D51" w:rsidP="00812A9C">
      <w:pPr>
        <w:spacing w:line="240" w:lineRule="auto"/>
        <w:ind w:firstLine="480"/>
      </w:pPr>
      <w:r>
        <w:separator/>
      </w:r>
    </w:p>
  </w:endnote>
  <w:endnote w:type="continuationSeparator" w:id="0">
    <w:p w:rsidR="00893D51" w:rsidRDefault="00893D51" w:rsidP="00812A9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9C" w:rsidRDefault="00812A9C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9C" w:rsidRDefault="00812A9C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9C" w:rsidRDefault="00812A9C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51" w:rsidRDefault="00893D51" w:rsidP="00812A9C">
      <w:pPr>
        <w:spacing w:line="240" w:lineRule="auto"/>
        <w:ind w:firstLine="480"/>
      </w:pPr>
      <w:r>
        <w:separator/>
      </w:r>
    </w:p>
  </w:footnote>
  <w:footnote w:type="continuationSeparator" w:id="0">
    <w:p w:rsidR="00893D51" w:rsidRDefault="00893D51" w:rsidP="00812A9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9C" w:rsidRDefault="00812A9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9C" w:rsidRDefault="00812A9C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9C" w:rsidRDefault="00812A9C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7296C"/>
    <w:multiLevelType w:val="hybridMultilevel"/>
    <w:tmpl w:val="C242DE38"/>
    <w:lvl w:ilvl="0" w:tplc="B0B49D74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0BC0B5E"/>
    <w:multiLevelType w:val="hybridMultilevel"/>
    <w:tmpl w:val="7C5C32CA"/>
    <w:lvl w:ilvl="0" w:tplc="009E1066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8A30F7D"/>
    <w:multiLevelType w:val="hybridMultilevel"/>
    <w:tmpl w:val="0596CD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5A6268F"/>
    <w:multiLevelType w:val="hybridMultilevel"/>
    <w:tmpl w:val="05F84888"/>
    <w:lvl w:ilvl="0" w:tplc="1FFC8E4E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53"/>
    <w:rsid w:val="00041588"/>
    <w:rsid w:val="000809AA"/>
    <w:rsid w:val="000A464B"/>
    <w:rsid w:val="00163BD4"/>
    <w:rsid w:val="0023316B"/>
    <w:rsid w:val="00411F92"/>
    <w:rsid w:val="004B1F13"/>
    <w:rsid w:val="007E4803"/>
    <w:rsid w:val="00812A9C"/>
    <w:rsid w:val="00893D51"/>
    <w:rsid w:val="00924253"/>
    <w:rsid w:val="00A1716F"/>
    <w:rsid w:val="00C40535"/>
    <w:rsid w:val="00D97F57"/>
    <w:rsid w:val="00E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9438A"/>
  <w15:chartTrackingRefBased/>
  <w15:docId w15:val="{4866B335-7BDD-4C92-8FB2-89932CD3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F92"/>
    <w:pPr>
      <w:widowControl w:val="0"/>
      <w:autoSpaceDE w:val="0"/>
      <w:autoSpaceDN w:val="0"/>
      <w:spacing w:line="360" w:lineRule="auto"/>
      <w:ind w:firstLineChars="200" w:firstLine="200"/>
      <w:jc w:val="both"/>
    </w:pPr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link w:val="10"/>
    <w:uiPriority w:val="1"/>
    <w:qFormat/>
    <w:rsid w:val="00411F92"/>
    <w:pPr>
      <w:spacing w:before="100" w:beforeAutospacing="1" w:after="100" w:afterAutospacing="1"/>
      <w:jc w:val="center"/>
      <w:outlineLvl w:val="0"/>
    </w:pPr>
    <w:rPr>
      <w:rFonts w:ascii="黑体" w:eastAsia="黑体" w:hAnsi="黑体" w:cs="黑体"/>
      <w:sz w:val="44"/>
      <w:szCs w:val="28"/>
    </w:rPr>
  </w:style>
  <w:style w:type="paragraph" w:styleId="2">
    <w:name w:val="heading 2"/>
    <w:basedOn w:val="a"/>
    <w:link w:val="20"/>
    <w:uiPriority w:val="1"/>
    <w:qFormat/>
    <w:rsid w:val="00411F92"/>
    <w:pPr>
      <w:spacing w:before="100" w:beforeAutospacing="1" w:after="100" w:afterAutospacing="1"/>
      <w:ind w:firstLine="480"/>
      <w:jc w:val="center"/>
      <w:outlineLvl w:val="1"/>
    </w:pPr>
    <w:rPr>
      <w:rFonts w:ascii="黑体" w:eastAsia="黑体" w:hAnsi="黑体" w:cs="黑体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11F92"/>
    <w:pPr>
      <w:keepNext/>
      <w:keepLines/>
      <w:spacing w:before="100" w:beforeAutospacing="1"/>
      <w:ind w:firstLineChars="152" w:firstLine="426"/>
      <w:outlineLvl w:val="2"/>
    </w:pPr>
    <w:rPr>
      <w:rFonts w:ascii="Times New Roman" w:eastAsia="黑体" w:hAnsi="Times New Roman" w:cs="Times New Roman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link w:val="a4"/>
    <w:uiPriority w:val="1"/>
    <w:qFormat/>
    <w:rsid w:val="0023316B"/>
    <w:pPr>
      <w:tabs>
        <w:tab w:val="center" w:pos="4253"/>
        <w:tab w:val="right" w:pos="10207"/>
      </w:tabs>
      <w:jc w:val="right"/>
    </w:pPr>
    <w:rPr>
      <w:rFonts w:ascii="Times New Roman" w:hAnsi="Times New Roman"/>
    </w:rPr>
  </w:style>
  <w:style w:type="character" w:customStyle="1" w:styleId="a4">
    <w:name w:val="公式 字符"/>
    <w:basedOn w:val="a0"/>
    <w:link w:val="a3"/>
    <w:uiPriority w:val="1"/>
    <w:rsid w:val="0023316B"/>
    <w:rPr>
      <w:rFonts w:ascii="Times New Roman" w:eastAsia="宋体" w:hAnsi="Times New Roman" w:cs="宋体"/>
      <w:kern w:val="0"/>
      <w:sz w:val="24"/>
    </w:rPr>
  </w:style>
  <w:style w:type="character" w:customStyle="1" w:styleId="10">
    <w:name w:val="标题 1 字符"/>
    <w:basedOn w:val="a0"/>
    <w:link w:val="1"/>
    <w:uiPriority w:val="1"/>
    <w:rsid w:val="00411F92"/>
    <w:rPr>
      <w:rFonts w:ascii="黑体" w:eastAsia="黑体" w:hAnsi="黑体" w:cs="黑体"/>
      <w:kern w:val="0"/>
      <w:sz w:val="44"/>
      <w:szCs w:val="28"/>
    </w:rPr>
  </w:style>
  <w:style w:type="character" w:customStyle="1" w:styleId="20">
    <w:name w:val="标题 2 字符"/>
    <w:basedOn w:val="a0"/>
    <w:link w:val="2"/>
    <w:uiPriority w:val="1"/>
    <w:rsid w:val="00411F92"/>
    <w:rPr>
      <w:rFonts w:ascii="黑体" w:eastAsia="黑体" w:hAnsi="黑体" w:cs="黑体"/>
      <w:kern w:val="0"/>
      <w:sz w:val="32"/>
      <w:szCs w:val="24"/>
    </w:rPr>
  </w:style>
  <w:style w:type="character" w:customStyle="1" w:styleId="30">
    <w:name w:val="标题 3 字符"/>
    <w:basedOn w:val="a0"/>
    <w:link w:val="3"/>
    <w:uiPriority w:val="9"/>
    <w:rsid w:val="00411F92"/>
    <w:rPr>
      <w:rFonts w:ascii="Times New Roman" w:eastAsia="黑体" w:hAnsi="Times New Roman" w:cs="Times New Roman"/>
      <w:bCs/>
      <w:kern w:val="0"/>
      <w:sz w:val="28"/>
      <w:szCs w:val="32"/>
    </w:rPr>
  </w:style>
  <w:style w:type="paragraph" w:customStyle="1" w:styleId="tuzhu">
    <w:name w:val="tuzhu"/>
    <w:basedOn w:val="a"/>
    <w:link w:val="tuzhu0"/>
    <w:uiPriority w:val="1"/>
    <w:qFormat/>
    <w:rsid w:val="00411F92"/>
    <w:pPr>
      <w:ind w:firstLineChars="0" w:firstLine="0"/>
      <w:jc w:val="center"/>
    </w:pPr>
    <w:rPr>
      <w:rFonts w:eastAsia="黑体"/>
      <w:spacing w:val="-27"/>
      <w:szCs w:val="21"/>
    </w:rPr>
  </w:style>
  <w:style w:type="character" w:customStyle="1" w:styleId="tuzhu0">
    <w:name w:val="tuzhu 字符"/>
    <w:basedOn w:val="a0"/>
    <w:link w:val="tuzhu"/>
    <w:uiPriority w:val="1"/>
    <w:rsid w:val="00411F92"/>
    <w:rPr>
      <w:rFonts w:ascii="宋体" w:eastAsia="黑体" w:hAnsi="宋体" w:cs="宋体"/>
      <w:spacing w:val="-27"/>
      <w:kern w:val="0"/>
      <w:sz w:val="24"/>
      <w:szCs w:val="21"/>
    </w:rPr>
  </w:style>
  <w:style w:type="paragraph" w:customStyle="1" w:styleId="gongshi">
    <w:name w:val="gongshi"/>
    <w:basedOn w:val="a"/>
    <w:link w:val="gongshi0"/>
    <w:uiPriority w:val="1"/>
    <w:qFormat/>
    <w:rsid w:val="00411F92"/>
    <w:pPr>
      <w:tabs>
        <w:tab w:val="center" w:pos="4253"/>
        <w:tab w:val="right" w:pos="10207"/>
      </w:tabs>
      <w:ind w:firstLineChars="0" w:firstLine="0"/>
      <w:jc w:val="right"/>
    </w:pPr>
    <w:rPr>
      <w:rFonts w:ascii="Times New Roman" w:hAnsi="Times New Roman"/>
    </w:rPr>
  </w:style>
  <w:style w:type="character" w:customStyle="1" w:styleId="gongshi0">
    <w:name w:val="gongshi 字符"/>
    <w:basedOn w:val="a0"/>
    <w:link w:val="gongshi"/>
    <w:uiPriority w:val="1"/>
    <w:rsid w:val="00411F92"/>
    <w:rPr>
      <w:rFonts w:ascii="Times New Roman" w:eastAsia="宋体" w:hAnsi="Times New Roman" w:cs="宋体"/>
      <w:kern w:val="0"/>
      <w:sz w:val="24"/>
    </w:rPr>
  </w:style>
  <w:style w:type="table" w:styleId="a5">
    <w:name w:val="Table Grid"/>
    <w:basedOn w:val="a1"/>
    <w:uiPriority w:val="39"/>
    <w:rsid w:val="0092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3EDA"/>
    <w:pPr>
      <w:ind w:firstLine="420"/>
    </w:pPr>
  </w:style>
  <w:style w:type="paragraph" w:styleId="a7">
    <w:name w:val="Balloon Text"/>
    <w:basedOn w:val="a"/>
    <w:link w:val="a8"/>
    <w:uiPriority w:val="99"/>
    <w:semiHidden/>
    <w:unhideWhenUsed/>
    <w:rsid w:val="00A1716F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1716F"/>
    <w:rPr>
      <w:rFonts w:ascii="宋体" w:eastAsia="宋体" w:hAnsi="宋体" w:cs="宋体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2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12A9C"/>
    <w:rPr>
      <w:rFonts w:ascii="宋体" w:eastAsia="宋体" w:hAnsi="宋体" w:cs="宋体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12A9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12A9C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cp:lastPrinted>2024-04-26T08:22:00Z</cp:lastPrinted>
  <dcterms:created xsi:type="dcterms:W3CDTF">2024-04-26T08:21:00Z</dcterms:created>
  <dcterms:modified xsi:type="dcterms:W3CDTF">2024-05-22T07:05:00Z</dcterms:modified>
</cp:coreProperties>
</file>